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46E27" w14:textId="77777777" w:rsidR="00236813" w:rsidRPr="001F15DA" w:rsidRDefault="00236813" w:rsidP="00236813">
      <w:pPr>
        <w:jc w:val="center"/>
        <w:rPr>
          <w:b/>
          <w:caps/>
          <w:sz w:val="28"/>
          <w:lang w:eastAsia="ar-SA"/>
        </w:rPr>
      </w:pPr>
      <w:r w:rsidRPr="001F15DA">
        <w:rPr>
          <w:b/>
          <w:caps/>
          <w:sz w:val="28"/>
          <w:lang w:eastAsia="ar-SA"/>
        </w:rPr>
        <w:t>SKUODO rajono savivaldybės taryba</w:t>
      </w:r>
    </w:p>
    <w:p w14:paraId="0B7288B1" w14:textId="77777777" w:rsidR="00236813" w:rsidRPr="001F15DA" w:rsidRDefault="00236813" w:rsidP="00236813">
      <w:pPr>
        <w:jc w:val="center"/>
        <w:rPr>
          <w:b/>
          <w:caps/>
          <w:szCs w:val="24"/>
        </w:rPr>
      </w:pPr>
    </w:p>
    <w:p w14:paraId="43F29C75" w14:textId="77777777" w:rsidR="00236813" w:rsidRPr="001F15DA" w:rsidRDefault="00236813" w:rsidP="00236813">
      <w:pPr>
        <w:jc w:val="center"/>
        <w:rPr>
          <w:b/>
        </w:rPr>
      </w:pPr>
      <w:r w:rsidRPr="001F15DA">
        <w:rPr>
          <w:b/>
        </w:rPr>
        <w:t>SPRENDIMAS</w:t>
      </w:r>
    </w:p>
    <w:p w14:paraId="4D690A25" w14:textId="77777777" w:rsidR="00236813" w:rsidRPr="001F15DA" w:rsidRDefault="00236813" w:rsidP="00236813">
      <w:pPr>
        <w:jc w:val="center"/>
        <w:rPr>
          <w:b/>
        </w:rPr>
      </w:pPr>
      <w:r w:rsidRPr="001F15DA">
        <w:rPr>
          <w:b/>
        </w:rPr>
        <w:t>DĖL SKUODO RAJONO SAVIVALDYBĖS TURIZMO TARYBOS SUDĖTIES PATVIRTINIMO</w:t>
      </w:r>
    </w:p>
    <w:p w14:paraId="51B71EE2" w14:textId="77777777" w:rsidR="00236813" w:rsidRPr="001F15DA" w:rsidRDefault="00236813" w:rsidP="00236813">
      <w:pPr>
        <w:jc w:val="center"/>
        <w:rPr>
          <w:bCs/>
        </w:rPr>
      </w:pPr>
    </w:p>
    <w:p w14:paraId="79289E16" w14:textId="018130F5" w:rsidR="00236813" w:rsidRPr="001F15DA" w:rsidRDefault="00236813" w:rsidP="00236813">
      <w:pPr>
        <w:jc w:val="center"/>
        <w:rPr>
          <w:bCs/>
          <w:szCs w:val="24"/>
        </w:rPr>
      </w:pPr>
      <w:r w:rsidRPr="001F15DA">
        <w:rPr>
          <w:bCs/>
          <w:szCs w:val="24"/>
        </w:rPr>
        <w:t xml:space="preserve">2025 m. balandžio </w:t>
      </w:r>
      <w:r w:rsidR="00BB3D96">
        <w:rPr>
          <w:bCs/>
          <w:szCs w:val="24"/>
        </w:rPr>
        <w:t xml:space="preserve">14 </w:t>
      </w:r>
      <w:r w:rsidRPr="001F15DA">
        <w:rPr>
          <w:bCs/>
          <w:szCs w:val="24"/>
        </w:rPr>
        <w:t>d. Nr. T10-</w:t>
      </w:r>
      <w:r w:rsidR="00BB3D96">
        <w:rPr>
          <w:bCs/>
          <w:szCs w:val="24"/>
        </w:rPr>
        <w:t>118</w:t>
      </w:r>
    </w:p>
    <w:p w14:paraId="2645B7F7" w14:textId="77777777" w:rsidR="00236813" w:rsidRPr="001F15DA" w:rsidRDefault="00236813" w:rsidP="00236813">
      <w:pPr>
        <w:jc w:val="center"/>
        <w:rPr>
          <w:bCs/>
          <w:szCs w:val="24"/>
        </w:rPr>
      </w:pPr>
      <w:r w:rsidRPr="001F15DA">
        <w:rPr>
          <w:bCs/>
          <w:szCs w:val="24"/>
        </w:rPr>
        <w:t>Skuodas</w:t>
      </w:r>
    </w:p>
    <w:p w14:paraId="5BAF4FE0" w14:textId="77777777" w:rsidR="00236813" w:rsidRPr="001F15DA" w:rsidRDefault="00236813" w:rsidP="00236813">
      <w:pPr>
        <w:jc w:val="center"/>
        <w:rPr>
          <w:bCs/>
          <w:szCs w:val="24"/>
        </w:rPr>
      </w:pPr>
    </w:p>
    <w:p w14:paraId="6F9839B6" w14:textId="24772C29" w:rsidR="00236813" w:rsidRPr="00C344F3" w:rsidRDefault="00236813" w:rsidP="00236813">
      <w:pPr>
        <w:autoSpaceDE w:val="0"/>
        <w:autoSpaceDN w:val="0"/>
        <w:adjustRightInd w:val="0"/>
        <w:ind w:firstLine="1134"/>
        <w:jc w:val="both"/>
        <w:rPr>
          <w:rFonts w:eastAsia="Calibri"/>
          <w:bCs/>
          <w:szCs w:val="24"/>
        </w:rPr>
      </w:pPr>
      <w:r w:rsidRPr="00335515">
        <w:rPr>
          <w:bCs/>
          <w:szCs w:val="24"/>
        </w:rPr>
        <w:t xml:space="preserve">Vadovaudamasi Lietuvos Respublikos vietos savivaldos įstatymo 15 straipsnio 2 dalies 4 punktu, </w:t>
      </w:r>
      <w:bookmarkStart w:id="0" w:name="_Hlk140239678"/>
      <w:r w:rsidRPr="00335515">
        <w:rPr>
          <w:bCs/>
          <w:szCs w:val="24"/>
        </w:rPr>
        <w:t xml:space="preserve">Skuodo rajono savivaldybės tarybos </w:t>
      </w:r>
      <w:r w:rsidRPr="00C344F3">
        <w:rPr>
          <w:rFonts w:eastAsia="Calibri"/>
          <w:bCs/>
          <w:szCs w:val="24"/>
        </w:rPr>
        <w:t xml:space="preserve">2025 m. kovo 27 d. sprendimu </w:t>
      </w:r>
      <w:bookmarkStart w:id="1" w:name="n_0"/>
      <w:r w:rsidRPr="00C344F3">
        <w:rPr>
          <w:rFonts w:eastAsia="Calibri"/>
          <w:bCs/>
          <w:szCs w:val="24"/>
        </w:rPr>
        <w:t xml:space="preserve">Nr. T9-92 </w:t>
      </w:r>
      <w:bookmarkEnd w:id="1"/>
      <w:r w:rsidRPr="00C344F3">
        <w:rPr>
          <w:rFonts w:eastAsia="Calibri"/>
          <w:bCs/>
          <w:szCs w:val="24"/>
        </w:rPr>
        <w:t xml:space="preserve">„Dėl Skuodo rajono savivaldybės turizmo tarybos nuostatų patvirtinimo“ </w:t>
      </w:r>
      <w:r w:rsidRPr="00335515">
        <w:rPr>
          <w:bCs/>
          <w:szCs w:val="24"/>
        </w:rPr>
        <w:t xml:space="preserve">patvirtintų </w:t>
      </w:r>
      <w:r w:rsidRPr="00C344F3">
        <w:rPr>
          <w:rFonts w:eastAsia="Calibri"/>
          <w:bCs/>
          <w:szCs w:val="24"/>
        </w:rPr>
        <w:t xml:space="preserve">Skuodo rajono savivaldybės turizmo tarybos </w:t>
      </w:r>
      <w:r w:rsidRPr="00335515">
        <w:rPr>
          <w:bCs/>
          <w:szCs w:val="24"/>
        </w:rPr>
        <w:t xml:space="preserve">nuostatų 5 ir 9 </w:t>
      </w:r>
      <w:bookmarkEnd w:id="0"/>
      <w:r w:rsidRPr="00335515">
        <w:rPr>
          <w:bCs/>
          <w:szCs w:val="24"/>
        </w:rPr>
        <w:t>punktais, atsižvelgdama į Nevyriausybinių organizacijų tarybos 2025 m. balandžio 1 d. raštą „Dėl atstovų delegavimo“, Skuodo muziejaus 2025 m. balandžio 8 d. raštą Nr. R2-21 „Dėl atstovo delegavimo į Skuodo rajono savivaldybės turizmo tarybą“, Skuodo rajono kultūros centro 2025 m. balandžio 1 d. raštą Nr. D2-37 „Dėl atstovo delegavimo į Skuodo rajono savivaldybės turizmo tarybą“, Skuodo rajono savivaldybės taryba n</w:t>
      </w:r>
      <w:r w:rsidR="00BB3D96">
        <w:rPr>
          <w:bCs/>
          <w:szCs w:val="24"/>
        </w:rPr>
        <w:t>usprendžia</w:t>
      </w:r>
      <w:r w:rsidRPr="00335515">
        <w:rPr>
          <w:bCs/>
          <w:szCs w:val="24"/>
        </w:rPr>
        <w:t>:</w:t>
      </w:r>
    </w:p>
    <w:p w14:paraId="3DEAE631" w14:textId="5CDEA535" w:rsidR="00236813" w:rsidRPr="00335515" w:rsidRDefault="00236813" w:rsidP="00236813">
      <w:pPr>
        <w:ind w:firstLine="1247"/>
        <w:jc w:val="both"/>
        <w:rPr>
          <w:bCs/>
          <w:szCs w:val="24"/>
        </w:rPr>
      </w:pPr>
      <w:r w:rsidRPr="00335515">
        <w:rPr>
          <w:bCs/>
          <w:szCs w:val="24"/>
        </w:rPr>
        <w:t xml:space="preserve">1. </w:t>
      </w:r>
      <w:r w:rsidR="006C7352">
        <w:rPr>
          <w:bCs/>
          <w:szCs w:val="24"/>
        </w:rPr>
        <w:t>Patvirtinti</w:t>
      </w:r>
      <w:r w:rsidRPr="00335515">
        <w:rPr>
          <w:bCs/>
          <w:szCs w:val="24"/>
        </w:rPr>
        <w:t xml:space="preserve"> Skuodo rajono savivaldybės turizmo taryb</w:t>
      </w:r>
      <w:r w:rsidR="006C7352">
        <w:rPr>
          <w:bCs/>
          <w:szCs w:val="24"/>
        </w:rPr>
        <w:t>os</w:t>
      </w:r>
      <w:r w:rsidRPr="00335515">
        <w:rPr>
          <w:bCs/>
          <w:szCs w:val="24"/>
        </w:rPr>
        <w:t xml:space="preserve"> sudėt</w:t>
      </w:r>
      <w:r w:rsidR="006C7352">
        <w:rPr>
          <w:bCs/>
          <w:szCs w:val="24"/>
        </w:rPr>
        <w:t>į</w:t>
      </w:r>
      <w:r w:rsidRPr="00335515">
        <w:rPr>
          <w:bCs/>
          <w:szCs w:val="24"/>
        </w:rPr>
        <w:t>:</w:t>
      </w:r>
    </w:p>
    <w:p w14:paraId="778DAF01" w14:textId="77777777" w:rsidR="00236813" w:rsidRPr="00335515" w:rsidRDefault="00236813" w:rsidP="00236813">
      <w:pPr>
        <w:ind w:firstLine="1247"/>
        <w:jc w:val="both"/>
        <w:rPr>
          <w:bCs/>
          <w:szCs w:val="24"/>
        </w:rPr>
      </w:pPr>
      <w:r w:rsidRPr="00335515">
        <w:rPr>
          <w:bCs/>
          <w:szCs w:val="24"/>
        </w:rPr>
        <w:t>1.1. Pirmininkas – Kęstutis Sakalauskas, Savivaldybės tarybos narys.</w:t>
      </w:r>
    </w:p>
    <w:p w14:paraId="117FA4F7" w14:textId="77777777" w:rsidR="00236813" w:rsidRPr="00335515" w:rsidRDefault="00236813" w:rsidP="00236813">
      <w:pPr>
        <w:ind w:firstLine="1247"/>
        <w:jc w:val="both"/>
        <w:rPr>
          <w:bCs/>
          <w:szCs w:val="24"/>
        </w:rPr>
      </w:pPr>
      <w:r w:rsidRPr="00335515">
        <w:rPr>
          <w:bCs/>
          <w:szCs w:val="24"/>
        </w:rPr>
        <w:t>1.2. Pavaduotoja – Laura Ūselytė, viešosios įstaigos Skuodo rajono turizmo informacijos centro direktorė.</w:t>
      </w:r>
    </w:p>
    <w:p w14:paraId="68E844E9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 Nariai:</w:t>
      </w:r>
    </w:p>
    <w:p w14:paraId="31A88CCA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 xml:space="preserve">1.3.1. Gintas Andriekus, Kultūros ir turizmo skyriaus vedėjas, Savivaldybės administracijos siūlomas atstovas; </w:t>
      </w:r>
    </w:p>
    <w:p w14:paraId="2A2DFBAC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1.3.2. Jolanta Ažondenienė, Savivaldybės tarybos narė;</w:t>
      </w:r>
    </w:p>
    <w:p w14:paraId="411CCA9A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1.3.3. Ignas Gulbinas, Skuodo muziejaus istorikas, deleguotas Skuodo muziejaus;</w:t>
      </w:r>
    </w:p>
    <w:p w14:paraId="08955CFA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1.3.4. Inga Jablonskė, Skuodo rajono savivaldybės vicemerė;</w:t>
      </w:r>
    </w:p>
    <w:p w14:paraId="651C8CEE" w14:textId="77777777" w:rsidR="00236813" w:rsidRPr="001F15DA" w:rsidDel="00E300E2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1.3.5. Danutė Lekniuvienė, asociacijos „Rukų masals“ vadovė, deleguota Nevyriausybinių organizacijų tarybos;</w:t>
      </w:r>
    </w:p>
    <w:p w14:paraId="13576373" w14:textId="77777777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 xml:space="preserve">1.3.6. Ona Malūkienė, Savivaldybės administracijos direktoriaus pavaduotoja, Savivaldybės administracijos siūloma atstovė; </w:t>
      </w:r>
    </w:p>
    <w:p w14:paraId="1A8EF637" w14:textId="77777777" w:rsidR="00236813" w:rsidRPr="001F15DA" w:rsidRDefault="00236813" w:rsidP="00236813">
      <w:pPr>
        <w:ind w:firstLine="1247"/>
        <w:jc w:val="both"/>
        <w:rPr>
          <w:bCs/>
        </w:rPr>
      </w:pPr>
      <w:r w:rsidRPr="001F15DA">
        <w:rPr>
          <w:bCs/>
        </w:rPr>
        <w:t xml:space="preserve">1.3.7. Virginija Milienė, Vižančių kaimo bendruomenės pirmininkė, </w:t>
      </w:r>
      <w:r w:rsidRPr="001F15DA">
        <w:rPr>
          <w:bCs/>
          <w:szCs w:val="24"/>
        </w:rPr>
        <w:t>deleguota Nevyriausybinių organizacijų tarybos</w:t>
      </w:r>
      <w:r w:rsidRPr="001F15DA">
        <w:rPr>
          <w:bCs/>
        </w:rPr>
        <w:t>;</w:t>
      </w:r>
      <w:bookmarkStart w:id="2" w:name="_Hlk140562147"/>
    </w:p>
    <w:bookmarkEnd w:id="2"/>
    <w:p w14:paraId="798861BC" w14:textId="3CB8A52D" w:rsidR="00236813" w:rsidRPr="001F15DA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1.3.8. Darius Pajauskas</w:t>
      </w:r>
      <w:r w:rsidR="00132784">
        <w:rPr>
          <w:bCs/>
          <w:szCs w:val="24"/>
        </w:rPr>
        <w:t>,</w:t>
      </w:r>
      <w:r w:rsidRPr="001F15DA">
        <w:rPr>
          <w:bCs/>
          <w:szCs w:val="24"/>
        </w:rPr>
        <w:t xml:space="preserve"> Skuodo rajono kultūros centro liaudiškos muzikos kapelos „Bartuva“ narys, deleguotas Skuodo rajono kultūros centro;</w:t>
      </w:r>
    </w:p>
    <w:p w14:paraId="001A6DA0" w14:textId="77777777" w:rsidR="00236813" w:rsidRPr="001F15DA" w:rsidRDefault="00236813" w:rsidP="00236813">
      <w:pPr>
        <w:ind w:firstLine="1247"/>
        <w:jc w:val="both"/>
        <w:rPr>
          <w:bCs/>
        </w:rPr>
      </w:pPr>
      <w:r w:rsidRPr="001F15DA">
        <w:rPr>
          <w:bCs/>
        </w:rPr>
        <w:t>1.3.9. Gintarė Sakalauskienė, Vaclovo Into akmenų muziejaus direktorė;</w:t>
      </w:r>
    </w:p>
    <w:p w14:paraId="10EC3E36" w14:textId="77777777" w:rsidR="00236813" w:rsidRPr="001F15DA" w:rsidRDefault="00236813" w:rsidP="00236813">
      <w:pPr>
        <w:ind w:firstLine="1247"/>
        <w:jc w:val="both"/>
        <w:rPr>
          <w:bCs/>
        </w:rPr>
      </w:pPr>
      <w:r w:rsidRPr="001F15DA">
        <w:rPr>
          <w:bCs/>
        </w:rPr>
        <w:t xml:space="preserve">1.3.10. Edita Sėlenienė, </w:t>
      </w:r>
      <w:r w:rsidRPr="001F15DA">
        <w:rPr>
          <w:bCs/>
          <w:szCs w:val="24"/>
        </w:rPr>
        <w:t>deleguota Skuodo rajono verslininkų asociacijos;</w:t>
      </w:r>
    </w:p>
    <w:p w14:paraId="521B621A" w14:textId="77777777" w:rsidR="00236813" w:rsidRPr="001F15DA" w:rsidRDefault="00236813" w:rsidP="00236813">
      <w:pPr>
        <w:ind w:firstLine="1247"/>
        <w:jc w:val="both"/>
        <w:rPr>
          <w:bCs/>
        </w:rPr>
      </w:pPr>
      <w:r w:rsidRPr="001F15DA">
        <w:rPr>
          <w:bCs/>
        </w:rPr>
        <w:t xml:space="preserve">1.3.11. Romualdas Tuma, Lenkimų seniūnijos bendruomenės pirmininkas, </w:t>
      </w:r>
      <w:r w:rsidRPr="001F15DA">
        <w:rPr>
          <w:bCs/>
          <w:szCs w:val="24"/>
        </w:rPr>
        <w:t>deleguotas Nevyriausybinių organizacijų tarybos.</w:t>
      </w:r>
    </w:p>
    <w:p w14:paraId="7F8F6866" w14:textId="1906A01B" w:rsidR="00236813" w:rsidRPr="001F15DA" w:rsidDel="00E300E2" w:rsidRDefault="00236813" w:rsidP="00236813">
      <w:pPr>
        <w:ind w:firstLine="1247"/>
        <w:jc w:val="both"/>
        <w:rPr>
          <w:bCs/>
          <w:szCs w:val="24"/>
        </w:rPr>
      </w:pPr>
      <w:r w:rsidRPr="001F15DA">
        <w:rPr>
          <w:bCs/>
          <w:szCs w:val="24"/>
        </w:rPr>
        <w:t>2. Pripažinti netekusiu galios Skuodo rajono savivaldybės tarybos 2023 m. rugpjūčio 24 d. sprendimą Nr. T9-162 „Dėl Skuodo rajono savivaldybės turizmo tarybos sudėties patvirtinimo“.</w:t>
      </w:r>
    </w:p>
    <w:p w14:paraId="3BA5051F" w14:textId="01A9E9AD" w:rsidR="00236813" w:rsidRPr="001F15DA" w:rsidRDefault="00132784" w:rsidP="00236813">
      <w:pPr>
        <w:ind w:firstLine="1247"/>
        <w:jc w:val="both"/>
        <w:rPr>
          <w:bCs/>
        </w:rPr>
      </w:pPr>
      <w:r>
        <w:rPr>
          <w:bCs/>
        </w:rPr>
        <w:t>3. Nurodyti, kad š</w:t>
      </w:r>
      <w:r w:rsidR="00236813" w:rsidRPr="001F15DA">
        <w:rPr>
          <w:bCs/>
        </w:rPr>
        <w:t>is sprendimas gali būti skundžiamas Lietuvos Respublikos administracinių bylų teisenos įstatymo nustatyta tvarka Lietuvos administracinių ginčų komisijos Klaipėdos apygardos skyriui (</w:t>
      </w:r>
      <w:r>
        <w:rPr>
          <w:bCs/>
        </w:rPr>
        <w:t>J. Janonio</w:t>
      </w:r>
      <w:r w:rsidR="00236813" w:rsidRPr="001F15DA">
        <w:rPr>
          <w:bCs/>
        </w:rPr>
        <w:t xml:space="preserve"> g. </w:t>
      </w:r>
      <w:r>
        <w:rPr>
          <w:bCs/>
        </w:rPr>
        <w:t>24</w:t>
      </w:r>
      <w:r w:rsidR="00236813" w:rsidRPr="001F15DA">
        <w:rPr>
          <w:bCs/>
        </w:rPr>
        <w:t>, Klaipėda) arba Regionų apygardos administracinio teismo Klaipėdos rūmams (Galinio Pylimo g. 9, Klaipėda) per vieną mėnesį nuo šio teisės akto paskelbimo arba įteikimo suinteresuotam asmeniui dienos.</w:t>
      </w:r>
    </w:p>
    <w:p w14:paraId="44C237AD" w14:textId="77777777" w:rsidR="00236813" w:rsidRPr="001F15DA" w:rsidRDefault="00236813" w:rsidP="00236813">
      <w:pPr>
        <w:jc w:val="both"/>
        <w:rPr>
          <w:bCs/>
          <w:szCs w:val="24"/>
        </w:rPr>
      </w:pPr>
    </w:p>
    <w:p w14:paraId="69DEB146" w14:textId="77777777" w:rsidR="00236813" w:rsidRPr="001F15DA" w:rsidRDefault="00236813" w:rsidP="00236813">
      <w:pPr>
        <w:jc w:val="both"/>
        <w:rPr>
          <w:bCs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B3D96" w14:paraId="07F6774B" w14:textId="77777777" w:rsidTr="00BB3D96">
        <w:tc>
          <w:tcPr>
            <w:tcW w:w="4814" w:type="dxa"/>
          </w:tcPr>
          <w:p w14:paraId="5E80E4E8" w14:textId="5C610977" w:rsidR="00BB3D96" w:rsidRDefault="00BB3D96" w:rsidP="00BB3D96">
            <w:pPr>
              <w:tabs>
                <w:tab w:val="left" w:pos="7044"/>
              </w:tabs>
              <w:ind w:hanging="120"/>
              <w:jc w:val="both"/>
              <w:rPr>
                <w:bCs/>
              </w:rPr>
            </w:pPr>
            <w:r>
              <w:rPr>
                <w:bCs/>
              </w:rPr>
              <w:t>Savivaldybės meras</w:t>
            </w:r>
          </w:p>
        </w:tc>
        <w:tc>
          <w:tcPr>
            <w:tcW w:w="4814" w:type="dxa"/>
          </w:tcPr>
          <w:p w14:paraId="11DA8A40" w14:textId="77777777" w:rsidR="00BB3D96" w:rsidRDefault="00BB3D96" w:rsidP="00236813">
            <w:pPr>
              <w:tabs>
                <w:tab w:val="left" w:pos="7044"/>
              </w:tabs>
              <w:jc w:val="both"/>
              <w:rPr>
                <w:bCs/>
              </w:rPr>
            </w:pPr>
          </w:p>
        </w:tc>
      </w:tr>
    </w:tbl>
    <w:p w14:paraId="1F43CAEF" w14:textId="1393140E" w:rsidR="00236813" w:rsidRPr="001F15DA" w:rsidRDefault="00236813" w:rsidP="00236813">
      <w:pPr>
        <w:tabs>
          <w:tab w:val="left" w:pos="7044"/>
        </w:tabs>
        <w:jc w:val="both"/>
        <w:rPr>
          <w:bCs/>
        </w:rPr>
      </w:pPr>
    </w:p>
    <w:p w14:paraId="5A7FB808" w14:textId="77777777" w:rsidR="00236813" w:rsidRPr="001F15DA" w:rsidRDefault="00236813" w:rsidP="00BB3D96">
      <w:pPr>
        <w:rPr>
          <w:bCs/>
        </w:rPr>
      </w:pPr>
    </w:p>
    <w:p w14:paraId="675A39ED" w14:textId="4A11F58A" w:rsidR="00236813" w:rsidRPr="001F15DA" w:rsidRDefault="00236813" w:rsidP="00236813">
      <w:pPr>
        <w:rPr>
          <w:bCs/>
        </w:rPr>
      </w:pPr>
      <w:r w:rsidRPr="001F15DA">
        <w:rPr>
          <w:bCs/>
        </w:rPr>
        <w:t>Gintas Andriekus, tel. 0 686 </w:t>
      </w:r>
      <w:r w:rsidR="00132784">
        <w:rPr>
          <w:bCs/>
        </w:rPr>
        <w:t xml:space="preserve"> </w:t>
      </w:r>
      <w:r w:rsidRPr="001F15DA">
        <w:rPr>
          <w:bCs/>
        </w:rPr>
        <w:t>58</w:t>
      </w:r>
      <w:r w:rsidR="00132784">
        <w:rPr>
          <w:bCs/>
        </w:rPr>
        <w:t xml:space="preserve"> </w:t>
      </w:r>
      <w:r w:rsidRPr="001F15DA">
        <w:rPr>
          <w:bCs/>
        </w:rPr>
        <w:t>675</w:t>
      </w:r>
    </w:p>
    <w:sectPr w:rsidR="00236813" w:rsidRPr="001F15DA">
      <w:headerReference w:type="default" r:id="rId6"/>
      <w:headerReference w:type="first" r:id="rId7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B0E0E" w14:textId="77777777" w:rsidR="00963308" w:rsidRDefault="00963308">
      <w:r>
        <w:separator/>
      </w:r>
    </w:p>
  </w:endnote>
  <w:endnote w:type="continuationSeparator" w:id="0">
    <w:p w14:paraId="02F46A67" w14:textId="77777777" w:rsidR="00963308" w:rsidRDefault="0096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F00B" w14:textId="77777777" w:rsidR="00963308" w:rsidRDefault="00963308">
      <w:r>
        <w:separator/>
      </w:r>
    </w:p>
  </w:footnote>
  <w:footnote w:type="continuationSeparator" w:id="0">
    <w:p w14:paraId="78A2333D" w14:textId="77777777" w:rsidR="00963308" w:rsidRDefault="0096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2E24" w14:textId="77777777" w:rsidR="00D208D1" w:rsidRDefault="00D208D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2E25" w14:textId="77777777" w:rsidR="00D208D1" w:rsidRDefault="00EC5203">
    <w:pPr>
      <w:jc w:val="right"/>
      <w:rPr>
        <w:b/>
        <w:i/>
        <w:iCs/>
        <w:caps/>
        <w:sz w:val="28"/>
        <w:lang w:eastAsia="ar-SA"/>
      </w:rPr>
    </w:pPr>
    <w:r>
      <w:rPr>
        <w:b/>
        <w:i/>
        <w:iCs/>
        <w:sz w:val="28"/>
        <w:lang w:eastAsia="ar-SA"/>
      </w:rPr>
      <w:t>Projektas</w:t>
    </w:r>
  </w:p>
  <w:p w14:paraId="5E552E26" w14:textId="77777777" w:rsidR="00D208D1" w:rsidRDefault="00D208D1">
    <w:pPr>
      <w:pStyle w:val="Antrats"/>
      <w:jc w:val="right"/>
      <w:rPr>
        <w:b/>
        <w:bCs/>
        <w:i/>
        <w:iCs/>
        <w:caps/>
        <w:sz w:val="2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D1"/>
    <w:rsid w:val="00132784"/>
    <w:rsid w:val="00166FA5"/>
    <w:rsid w:val="001F15DA"/>
    <w:rsid w:val="00236813"/>
    <w:rsid w:val="00335515"/>
    <w:rsid w:val="003519E2"/>
    <w:rsid w:val="004E14CE"/>
    <w:rsid w:val="00503E13"/>
    <w:rsid w:val="00611968"/>
    <w:rsid w:val="006C7352"/>
    <w:rsid w:val="006E46E7"/>
    <w:rsid w:val="007754D3"/>
    <w:rsid w:val="00851718"/>
    <w:rsid w:val="00913248"/>
    <w:rsid w:val="00953A5F"/>
    <w:rsid w:val="00963308"/>
    <w:rsid w:val="009774D3"/>
    <w:rsid w:val="009A5293"/>
    <w:rsid w:val="009D3D0A"/>
    <w:rsid w:val="00BB3D96"/>
    <w:rsid w:val="00BC4DD6"/>
    <w:rsid w:val="00BD4CD3"/>
    <w:rsid w:val="00C344F3"/>
    <w:rsid w:val="00D208D1"/>
    <w:rsid w:val="00D22A40"/>
    <w:rsid w:val="00EC5203"/>
    <w:rsid w:val="00F85C7C"/>
    <w:rsid w:val="00FD3785"/>
    <w:rsid w:val="00F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2DFC"/>
  <w15:docId w15:val="{D2BE8170-5B18-4A52-8DEB-4D348F8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</w:style>
  <w:style w:type="character" w:customStyle="1" w:styleId="WW8Num9z0">
    <w:name w:val="WW8Num9z0"/>
    <w:qFormat/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table" w:styleId="Lentelstinklelis">
    <w:name w:val="Table Grid"/>
    <w:basedOn w:val="prastojilentel"/>
    <w:uiPriority w:val="39"/>
    <w:rsid w:val="00BB3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1832</Words>
  <Characters>1045</Characters>
  <Application>Microsoft Office Word</Application>
  <DocSecurity>4</DocSecurity>
  <Lines>8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2</cp:revision>
  <cp:lastPrinted>2024-04-03T09:11:00Z</cp:lastPrinted>
  <dcterms:created xsi:type="dcterms:W3CDTF">2025-04-14T06:31:00Z</dcterms:created>
  <dcterms:modified xsi:type="dcterms:W3CDTF">2025-04-14T06:31:00Z</dcterms:modified>
  <dc:language>lt-LT</dc:language>
</cp:coreProperties>
</file>